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2BE" w:rsidRPr="001A15DF" w:rsidRDefault="001A15DF" w:rsidP="001A15DF">
      <w:pPr>
        <w:spacing w:after="0" w:line="240" w:lineRule="auto"/>
        <w:ind w:firstLine="454"/>
        <w:jc w:val="center"/>
        <w:rPr>
          <w:rFonts w:ascii="Times New Roman" w:eastAsia="Times New Roman" w:hAnsi="Times New Roman" w:cs="Times New Roman"/>
          <w:b/>
          <w:sz w:val="24"/>
          <w:szCs w:val="24"/>
          <w:lang w:eastAsia="ru-RU"/>
          <w14:textOutline w14:w="0" w14:cap="flat" w14:cmpd="sng" w14:algn="ctr">
            <w14:noFill/>
            <w14:prstDash w14:val="solid"/>
            <w14:round/>
          </w14:textOutline>
        </w:rPr>
      </w:pPr>
      <w:r w:rsidRPr="001A15DF">
        <w:rPr>
          <w:rFonts w:ascii="Times New Roman" w:eastAsia="Times New Roman" w:hAnsi="Times New Roman" w:cs="Times New Roman"/>
          <w:b/>
          <w:sz w:val="24"/>
          <w:szCs w:val="24"/>
          <w:lang w:eastAsia="ru-RU"/>
          <w14:textOutline w14:w="0" w14:cap="flat" w14:cmpd="sng" w14:algn="ctr">
            <w14:noFill/>
            <w14:prstDash w14:val="solid"/>
            <w14:round/>
          </w14:textOutline>
        </w:rPr>
        <w:t>О Конституции в текстах ФЧС</w:t>
      </w:r>
    </w:p>
    <w:p w:rsidR="001A15DF" w:rsidRPr="001A15DF" w:rsidRDefault="001A15DF" w:rsidP="009A25E9">
      <w:pPr>
        <w:spacing w:after="0" w:line="240" w:lineRule="auto"/>
        <w:ind w:firstLine="454"/>
        <w:jc w:val="both"/>
        <w:rPr>
          <w:rFonts w:ascii="Times New Roman" w:eastAsia="Times New Roman" w:hAnsi="Times New Roman" w:cs="Times New Roman"/>
          <w:sz w:val="24"/>
          <w:szCs w:val="24"/>
          <w:lang w:eastAsia="ru-RU"/>
          <w14:textOutline w14:w="0" w14:cap="flat" w14:cmpd="sng" w14:algn="ctr">
            <w14:noFill/>
            <w14:prstDash w14:val="solid"/>
            <w14:round/>
          </w14:textOutline>
        </w:rPr>
      </w:pPr>
    </w:p>
    <w:p w:rsidR="009A25E9" w:rsidRPr="001A15DF" w:rsidRDefault="006A42BE" w:rsidP="001A15DF">
      <w:pPr>
        <w:ind w:firstLine="454"/>
        <w:rPr>
          <w:rFonts w:ascii="Times New Roman" w:hAnsi="Times New Roman" w:cs="Times New Roman"/>
          <w:b/>
          <w:sz w:val="24"/>
          <w:szCs w:val="24"/>
        </w:rPr>
      </w:pPr>
      <w:r w:rsidRPr="001A15DF">
        <w:rPr>
          <w:rFonts w:ascii="Times New Roman" w:hAnsi="Times New Roman" w:cs="Times New Roman"/>
          <w:b/>
          <w:sz w:val="24"/>
          <w:szCs w:val="24"/>
        </w:rPr>
        <w:t>1 Синтез 18-19 октября 2014, Санкт-Петербург</w:t>
      </w:r>
    </w:p>
    <w:p w:rsidR="00F153DC" w:rsidRPr="001A15DF" w:rsidRDefault="009A25E9" w:rsidP="009A25E9">
      <w:pPr>
        <w:spacing w:after="0" w:line="240" w:lineRule="auto"/>
        <w:ind w:firstLine="454"/>
        <w:jc w:val="both"/>
        <w:rPr>
          <w:rFonts w:ascii="Times New Roman" w:hAnsi="Times New Roman" w:cs="Times New Roman"/>
          <w:sz w:val="24"/>
          <w:szCs w:val="24"/>
          <w14:textOutline w14:w="0" w14:cap="flat" w14:cmpd="sng" w14:algn="ctr">
            <w14:noFill/>
            <w14:prstDash w14:val="solid"/>
            <w14:round/>
          </w14:textOutline>
        </w:rPr>
      </w:pPr>
      <w:r w:rsidRPr="001A15DF">
        <w:rPr>
          <w:rFonts w:ascii="Times New Roman" w:hAnsi="Times New Roman" w:cs="Times New Roman"/>
          <w:sz w:val="24"/>
          <w:szCs w:val="24"/>
          <w14:textOutline w14:w="0" w14:cap="flat" w14:cmpd="sng" w14:algn="ctr">
            <w14:noFill/>
            <w14:prstDash w14:val="solid"/>
            <w14:round/>
          </w14:textOutline>
        </w:rPr>
        <w:t xml:space="preserve">Главный – человек. </w:t>
      </w:r>
      <w:r w:rsidR="006A42BE" w:rsidRPr="001A15DF">
        <w:rPr>
          <w:rFonts w:ascii="Times New Roman" w:hAnsi="Times New Roman" w:cs="Times New Roman"/>
          <w:sz w:val="24"/>
          <w:szCs w:val="24"/>
          <w14:textOutline w14:w="0" w14:cap="flat" w14:cmpd="sng" w14:algn="ctr">
            <w14:noFill/>
            <w14:prstDash w14:val="solid"/>
            <w14:round/>
          </w14:textOutline>
        </w:rPr>
        <w:t>Не</w:t>
      </w:r>
      <w:r w:rsidRPr="001A15DF">
        <w:rPr>
          <w:rFonts w:ascii="Times New Roman" w:hAnsi="Times New Roman" w:cs="Times New Roman"/>
          <w:sz w:val="24"/>
          <w:szCs w:val="24"/>
          <w14:textOutline w14:w="0" w14:cap="flat" w14:cmpd="sng" w14:algn="ctr">
            <w14:noFill/>
            <w14:prstDash w14:val="solid"/>
            <w14:round/>
          </w14:textOutline>
        </w:rPr>
        <w:t xml:space="preserve"> религия, н</w:t>
      </w:r>
      <w:r w:rsidR="006A42BE" w:rsidRPr="001A15DF">
        <w:rPr>
          <w:rFonts w:ascii="Times New Roman" w:hAnsi="Times New Roman" w:cs="Times New Roman"/>
          <w:sz w:val="24"/>
          <w:szCs w:val="24"/>
          <w14:textOutline w14:w="0" w14:cap="flat" w14:cmpd="sng" w14:algn="ctr">
            <w14:noFill/>
            <w14:prstDash w14:val="solid"/>
            <w14:round/>
          </w14:textOutline>
        </w:rPr>
        <w:t>е</w:t>
      </w:r>
      <w:r w:rsidRPr="001A15DF">
        <w:rPr>
          <w:rFonts w:ascii="Times New Roman" w:hAnsi="Times New Roman" w:cs="Times New Roman"/>
          <w:sz w:val="24"/>
          <w:szCs w:val="24"/>
          <w14:textOutline w14:w="0" w14:cap="flat" w14:cmpd="sng" w14:algn="ctr">
            <w14:noFill/>
            <w14:prstDash w14:val="solid"/>
            <w14:round/>
          </w14:textOutline>
        </w:rPr>
        <w:t xml:space="preserve"> наука, н</w:t>
      </w:r>
      <w:r w:rsidR="006A42BE" w:rsidRPr="001A15DF">
        <w:rPr>
          <w:rFonts w:ascii="Times New Roman" w:hAnsi="Times New Roman" w:cs="Times New Roman"/>
          <w:sz w:val="24"/>
          <w:szCs w:val="24"/>
          <w14:textOutline w14:w="0" w14:cap="flat" w14:cmpd="sng" w14:algn="ctr">
            <w14:noFill/>
            <w14:prstDash w14:val="solid"/>
            <w14:round/>
          </w14:textOutline>
        </w:rPr>
        <w:t>е</w:t>
      </w:r>
      <w:r w:rsidRPr="001A15DF">
        <w:rPr>
          <w:rFonts w:ascii="Times New Roman" w:hAnsi="Times New Roman" w:cs="Times New Roman"/>
          <w:sz w:val="24"/>
          <w:szCs w:val="24"/>
          <w14:textOutline w14:w="0" w14:cap="flat" w14:cmpd="sng" w14:algn="ctr">
            <w14:noFill/>
            <w14:prstDash w14:val="solid"/>
            <w14:round/>
          </w14:textOutline>
        </w:rPr>
        <w:t xml:space="preserve"> культура, н</w:t>
      </w:r>
      <w:r w:rsidR="006A42BE" w:rsidRPr="001A15DF">
        <w:rPr>
          <w:rFonts w:ascii="Times New Roman" w:hAnsi="Times New Roman" w:cs="Times New Roman"/>
          <w:sz w:val="24"/>
          <w:szCs w:val="24"/>
          <w14:textOutline w14:w="0" w14:cap="flat" w14:cmpd="sng" w14:algn="ctr">
            <w14:noFill/>
            <w14:prstDash w14:val="solid"/>
            <w14:round/>
          </w14:textOutline>
        </w:rPr>
        <w:t xml:space="preserve">е образование, не </w:t>
      </w:r>
      <w:r w:rsidRPr="001A15DF">
        <w:rPr>
          <w:rFonts w:ascii="Times New Roman" w:hAnsi="Times New Roman" w:cs="Times New Roman"/>
          <w:sz w:val="24"/>
          <w:szCs w:val="24"/>
          <w14:textOutline w14:w="0" w14:cap="flat" w14:cmpd="sng" w14:algn="ctr">
            <w14:noFill/>
            <w14:prstDash w14:val="solid"/>
            <w14:round/>
          </w14:textOutline>
        </w:rPr>
        <w:t>вс</w:t>
      </w:r>
      <w:r w:rsidR="006A42BE" w:rsidRPr="001A15DF">
        <w:rPr>
          <w:rFonts w:ascii="Times New Roman" w:hAnsi="Times New Roman" w:cs="Times New Roman"/>
          <w:sz w:val="24"/>
          <w:szCs w:val="24"/>
          <w14:textOutline w14:w="0" w14:cap="flat" w14:cmpd="sng" w14:algn="ctr">
            <w14:noFill/>
            <w14:prstDash w14:val="solid"/>
            <w14:round/>
          </w14:textOutline>
        </w:rPr>
        <w:t>ё</w:t>
      </w:r>
      <w:r w:rsidRPr="001A15DF">
        <w:rPr>
          <w:rFonts w:ascii="Times New Roman" w:hAnsi="Times New Roman" w:cs="Times New Roman"/>
          <w:sz w:val="24"/>
          <w:szCs w:val="24"/>
          <w14:textOutline w14:w="0" w14:cap="flat" w14:cmpd="sng" w14:algn="ctr">
            <w14:noFill/>
            <w14:prstDash w14:val="solid"/>
            <w14:round/>
          </w14:textOutline>
        </w:rPr>
        <w:t xml:space="preserve"> остальное. </w:t>
      </w:r>
      <w:r w:rsidR="006A42BE" w:rsidRPr="001A15DF">
        <w:rPr>
          <w:rFonts w:ascii="Times New Roman" w:hAnsi="Times New Roman" w:cs="Times New Roman"/>
          <w:sz w:val="24"/>
          <w:szCs w:val="24"/>
          <w14:textOutline w14:w="0" w14:cap="flat" w14:cmpd="sng" w14:algn="ctr">
            <w14:noFill/>
            <w14:prstDash w14:val="solid"/>
            <w14:round/>
          </w14:textOutline>
        </w:rPr>
        <w:t>Ч</w:t>
      </w:r>
      <w:r w:rsidRPr="001A15DF">
        <w:rPr>
          <w:rFonts w:ascii="Times New Roman" w:hAnsi="Times New Roman" w:cs="Times New Roman"/>
          <w:sz w:val="24"/>
          <w:szCs w:val="24"/>
          <w14:textOutline w14:w="0" w14:cap="flat" w14:cmpd="sng" w14:algn="ctr">
            <w14:noFill/>
            <w14:prstDash w14:val="solid"/>
            <w14:round/>
          </w14:textOutline>
        </w:rPr>
        <w:t>еловек, к которому все обращаются. Даже в государстве, в конституции</w:t>
      </w:r>
      <w:r w:rsidR="006A42BE" w:rsidRPr="001A15DF">
        <w:rPr>
          <w:rFonts w:ascii="Times New Roman" w:hAnsi="Times New Roman" w:cs="Times New Roman"/>
          <w:sz w:val="24"/>
          <w:szCs w:val="24"/>
          <w14:textOutline w14:w="0" w14:cap="flat" w14:cmpd="sng" w14:algn="ctr">
            <w14:noFill/>
            <w14:prstDash w14:val="solid"/>
            <w14:round/>
          </w14:textOutline>
        </w:rPr>
        <w:t xml:space="preserve"> –</w:t>
      </w:r>
      <w:r w:rsidRPr="001A15DF">
        <w:rPr>
          <w:rFonts w:ascii="Times New Roman" w:hAnsi="Times New Roman" w:cs="Times New Roman"/>
          <w:sz w:val="24"/>
          <w:szCs w:val="24"/>
          <w14:textOutline w14:w="0" w14:cap="flat" w14:cmpd="sng" w14:algn="ctr">
            <w14:noFill/>
            <w14:prstDash w14:val="solid"/>
            <w14:round/>
          </w14:textOutline>
        </w:rPr>
        <w:t xml:space="preserve"> </w:t>
      </w:r>
      <w:r w:rsidR="006A42BE" w:rsidRPr="001A15DF">
        <w:rPr>
          <w:rFonts w:ascii="Times New Roman" w:hAnsi="Times New Roman" w:cs="Times New Roman"/>
          <w:sz w:val="24"/>
          <w:szCs w:val="24"/>
          <w14:textOutline w14:w="0" w14:cap="flat" w14:cmpd="sng" w14:algn="ctr">
            <w14:noFill/>
            <w14:prstDash w14:val="solid"/>
            <w14:round/>
          </w14:textOutline>
        </w:rPr>
        <w:t>г</w:t>
      </w:r>
      <w:r w:rsidRPr="001A15DF">
        <w:rPr>
          <w:rFonts w:ascii="Times New Roman" w:hAnsi="Times New Roman" w:cs="Times New Roman"/>
          <w:sz w:val="24"/>
          <w:szCs w:val="24"/>
          <w14:textOutline w14:w="0" w14:cap="flat" w14:cmpd="sng" w14:algn="ctr">
            <w14:noFill/>
            <w14:prstDash w14:val="solid"/>
            <w14:round/>
          </w14:textOutline>
        </w:rPr>
        <w:t>лавный кто? Человек. Владеет кто в государстве? Человек. Политики к кому обращаются? К человеку. Президент</w:t>
      </w:r>
      <w:r w:rsidR="006A42BE" w:rsidRPr="001A15DF">
        <w:rPr>
          <w:rFonts w:ascii="Times New Roman" w:hAnsi="Times New Roman" w:cs="Times New Roman"/>
          <w:sz w:val="24"/>
          <w:szCs w:val="24"/>
          <w14:textOutline w14:w="0" w14:cap="flat" w14:cmpd="sng" w14:algn="ctr">
            <w14:noFill/>
            <w14:prstDash w14:val="solid"/>
            <w14:round/>
          </w14:textOutline>
        </w:rPr>
        <w:t xml:space="preserve"> –</w:t>
      </w:r>
      <w:r w:rsidRPr="001A15DF">
        <w:rPr>
          <w:rFonts w:ascii="Times New Roman" w:hAnsi="Times New Roman" w:cs="Times New Roman"/>
          <w:sz w:val="24"/>
          <w:szCs w:val="24"/>
          <w14:textOutline w14:w="0" w14:cap="flat" w14:cmpd="sng" w14:algn="ctr">
            <w14:noFill/>
            <w14:prstDash w14:val="solid"/>
            <w14:round/>
          </w14:textOutline>
        </w:rPr>
        <w:t xml:space="preserve"> гарант кого? Человеческой достойной жизни. Опять</w:t>
      </w:r>
      <w:r w:rsidR="006A42BE" w:rsidRPr="001A15DF">
        <w:rPr>
          <w:rFonts w:ascii="Times New Roman" w:hAnsi="Times New Roman" w:cs="Times New Roman"/>
          <w:sz w:val="24"/>
          <w:szCs w:val="24"/>
          <w14:textOutline w14:w="0" w14:cap="flat" w14:cmpd="sng" w14:algn="ctr">
            <w14:noFill/>
            <w14:prstDash w14:val="solid"/>
            <w14:round/>
          </w14:textOutline>
        </w:rPr>
        <w:t>,</w:t>
      </w:r>
      <w:r w:rsidRPr="001A15DF">
        <w:rPr>
          <w:rFonts w:ascii="Times New Roman" w:hAnsi="Times New Roman" w:cs="Times New Roman"/>
          <w:sz w:val="24"/>
          <w:szCs w:val="24"/>
          <w14:textOutline w14:w="0" w14:cap="flat" w14:cmpd="sng" w14:algn="ctr">
            <w14:noFill/>
            <w14:prstDash w14:val="solid"/>
            <w14:round/>
          </w14:textOutline>
        </w:rPr>
        <w:t xml:space="preserve"> главное</w:t>
      </w:r>
      <w:r w:rsidR="006A42BE" w:rsidRPr="001A15DF">
        <w:rPr>
          <w:rFonts w:ascii="Times New Roman" w:hAnsi="Times New Roman" w:cs="Times New Roman"/>
          <w:sz w:val="24"/>
          <w:szCs w:val="24"/>
          <w14:textOutline w14:w="0" w14:cap="flat" w14:cmpd="sng" w14:algn="ctr">
            <w14:noFill/>
            <w14:prstDash w14:val="solid"/>
            <w14:round/>
          </w14:textOutline>
        </w:rPr>
        <w:t xml:space="preserve"> –</w:t>
      </w:r>
      <w:r w:rsidRPr="001A15DF">
        <w:rPr>
          <w:rFonts w:ascii="Times New Roman" w:hAnsi="Times New Roman" w:cs="Times New Roman"/>
          <w:sz w:val="24"/>
          <w:szCs w:val="24"/>
          <w14:textOutline w14:w="0" w14:cap="flat" w14:cmpd="sng" w14:algn="ctr">
            <w14:noFill/>
            <w14:prstDash w14:val="solid"/>
            <w14:round/>
          </w14:textOutline>
        </w:rPr>
        <w:t xml:space="preserve"> </w:t>
      </w:r>
      <w:r w:rsidR="006A42BE" w:rsidRPr="001A15DF">
        <w:rPr>
          <w:rFonts w:ascii="Times New Roman" w:hAnsi="Times New Roman" w:cs="Times New Roman"/>
          <w:sz w:val="24"/>
          <w:szCs w:val="24"/>
          <w14:textOutline w14:w="0" w14:cap="flat" w14:cmpd="sng" w14:algn="ctr">
            <w14:noFill/>
            <w14:prstDash w14:val="solid"/>
            <w14:round/>
          </w14:textOutline>
        </w:rPr>
        <w:t>ч</w:t>
      </w:r>
      <w:r w:rsidRPr="001A15DF">
        <w:rPr>
          <w:rFonts w:ascii="Times New Roman" w:hAnsi="Times New Roman" w:cs="Times New Roman"/>
          <w:sz w:val="24"/>
          <w:szCs w:val="24"/>
          <w14:textOutline w14:w="0" w14:cap="flat" w14:cmpd="sng" w14:algn="ctr">
            <w14:noFill/>
            <w14:prstDash w14:val="solid"/>
            <w14:round/>
          </w14:textOutline>
        </w:rPr>
        <w:t>еловек. И вот если отойти от предубежденности отдельны</w:t>
      </w:r>
      <w:r w:rsidR="006A42BE" w:rsidRPr="001A15DF">
        <w:rPr>
          <w:rFonts w:ascii="Times New Roman" w:hAnsi="Times New Roman" w:cs="Times New Roman"/>
          <w:sz w:val="24"/>
          <w:szCs w:val="24"/>
          <w14:textOutline w14:w="0" w14:cap="flat" w14:cmpd="sng" w14:algn="ctr">
            <w14:noFill/>
            <w14:prstDash w14:val="solid"/>
            <w14:round/>
          </w14:textOutline>
        </w:rPr>
        <w:t>х</w:t>
      </w:r>
      <w:r w:rsidRPr="001A15DF">
        <w:rPr>
          <w:rFonts w:ascii="Times New Roman" w:hAnsi="Times New Roman" w:cs="Times New Roman"/>
          <w:sz w:val="24"/>
          <w:szCs w:val="24"/>
          <w14:textOutline w14:w="0" w14:cap="flat" w14:cmpd="sng" w14:algn="ctr">
            <w14:noFill/>
            <w14:prstDash w14:val="solid"/>
            <w14:round/>
          </w14:textOutline>
        </w:rPr>
        <w:t xml:space="preserve"> направлений, а осознать, что главное </w:t>
      </w:r>
      <w:r w:rsidR="006A42BE" w:rsidRPr="001A15DF">
        <w:rPr>
          <w:rFonts w:ascii="Times New Roman" w:hAnsi="Times New Roman" w:cs="Times New Roman"/>
          <w:sz w:val="24"/>
          <w:szCs w:val="24"/>
          <w14:textOutline w14:w="0" w14:cap="flat" w14:cmpd="sng" w14:algn="ctr">
            <w14:noFill/>
            <w14:prstDash w14:val="solid"/>
            <w14:round/>
          </w14:textOutline>
        </w:rPr>
        <w:t xml:space="preserve">– </w:t>
      </w:r>
      <w:r w:rsidRPr="001A15DF">
        <w:rPr>
          <w:rFonts w:ascii="Times New Roman" w:hAnsi="Times New Roman" w:cs="Times New Roman"/>
          <w:sz w:val="24"/>
          <w:szCs w:val="24"/>
          <w14:textOutline w14:w="0" w14:cap="flat" w14:cmpd="sng" w14:algn="ctr">
            <w14:noFill/>
            <w14:prstDash w14:val="solid"/>
            <w14:round/>
          </w14:textOutline>
        </w:rPr>
        <w:t>человек, и мы из разных направлений просто черпаем возможности осознать, кто же такой человек. Убирая предубежденность научную, фанатичность религиозную, зацикленность образовательную, там</w:t>
      </w:r>
      <w:r w:rsidR="006A42BE" w:rsidRPr="001A15DF">
        <w:rPr>
          <w:rFonts w:ascii="Times New Roman" w:hAnsi="Times New Roman" w:cs="Times New Roman"/>
          <w:sz w:val="24"/>
          <w:szCs w:val="24"/>
          <w14:textOutline w14:w="0" w14:cap="flat" w14:cmpd="sng" w14:algn="ctr">
            <w14:noFill/>
            <w14:prstDash w14:val="solid"/>
            <w14:round/>
          </w14:textOutline>
        </w:rPr>
        <w:t>,</w:t>
      </w:r>
      <w:r w:rsidRPr="001A15DF">
        <w:rPr>
          <w:rFonts w:ascii="Times New Roman" w:hAnsi="Times New Roman" w:cs="Times New Roman"/>
          <w:sz w:val="24"/>
          <w:szCs w:val="24"/>
          <w14:textOutline w14:w="0" w14:cap="flat" w14:cmpd="sng" w14:algn="ctr">
            <w14:noFill/>
            <w14:prstDash w14:val="solid"/>
            <w14:round/>
          </w14:textOutline>
        </w:rPr>
        <w:t xml:space="preserve"> может быть, этого и нет, а где-то есть. Культурную однобокость. Где-то нет, а где-то и есть. И беря просто разные ценные накопления всего этого, мы начн</w:t>
      </w:r>
      <w:r w:rsidR="006A42BE" w:rsidRPr="001A15DF">
        <w:rPr>
          <w:rFonts w:ascii="Times New Roman" w:hAnsi="Times New Roman" w:cs="Times New Roman"/>
          <w:sz w:val="24"/>
          <w:szCs w:val="24"/>
          <w14:textOutline w14:w="0" w14:cap="flat" w14:cmpd="sng" w14:algn="ctr">
            <w14:noFill/>
            <w14:prstDash w14:val="solid"/>
            <w14:round/>
          </w14:textOutline>
        </w:rPr>
        <w:t>ё</w:t>
      </w:r>
      <w:r w:rsidRPr="001A15DF">
        <w:rPr>
          <w:rFonts w:ascii="Times New Roman" w:hAnsi="Times New Roman" w:cs="Times New Roman"/>
          <w:sz w:val="24"/>
          <w:szCs w:val="24"/>
          <w14:textOutline w14:w="0" w14:cap="flat" w14:cmpd="sng" w14:algn="ctr">
            <w14:noFill/>
            <w14:prstDash w14:val="solid"/>
            <w14:round/>
          </w14:textOutline>
        </w:rPr>
        <w:t>м понимать, что свет-то у нас есть</w:t>
      </w:r>
      <w:r w:rsidR="006A42BE" w:rsidRPr="001A15DF">
        <w:rPr>
          <w:rFonts w:ascii="Times New Roman" w:hAnsi="Times New Roman" w:cs="Times New Roman"/>
          <w:sz w:val="24"/>
          <w:szCs w:val="24"/>
          <w14:textOutline w14:w="0" w14:cap="flat" w14:cmpd="sng" w14:algn="ctr">
            <w14:noFill/>
            <w14:prstDash w14:val="solid"/>
            <w14:round/>
          </w14:textOutline>
        </w:rPr>
        <w:t>, и</w:t>
      </w:r>
      <w:r w:rsidRPr="001A15DF">
        <w:rPr>
          <w:rFonts w:ascii="Times New Roman" w:hAnsi="Times New Roman" w:cs="Times New Roman"/>
          <w:sz w:val="24"/>
          <w:szCs w:val="24"/>
          <w14:textOutline w14:w="0" w14:cap="flat" w14:cmpd="sng" w14:algn="ctr">
            <w14:noFill/>
            <w14:prstDash w14:val="solid"/>
            <w14:round/>
          </w14:textOutline>
        </w:rPr>
        <w:t xml:space="preserve"> мы учимся пользоваться. А раз мы учимся пользоваться, нас природа просто толкает к тому, чтобы мы этим пользовались</w:t>
      </w:r>
      <w:r w:rsidR="006A42BE" w:rsidRPr="001A15DF">
        <w:rPr>
          <w:rFonts w:ascii="Times New Roman" w:hAnsi="Times New Roman" w:cs="Times New Roman"/>
          <w:sz w:val="24"/>
          <w:szCs w:val="24"/>
          <w14:textOutline w14:w="0" w14:cap="flat" w14:cmpd="sng" w14:algn="ctr">
            <w14:noFill/>
            <w14:prstDash w14:val="solid"/>
            <w14:round/>
          </w14:textOutline>
        </w:rPr>
        <w:t xml:space="preserve">. </w:t>
      </w:r>
    </w:p>
    <w:p w:rsidR="006A42BE" w:rsidRPr="001A15DF" w:rsidRDefault="006A42BE" w:rsidP="009A25E9">
      <w:pPr>
        <w:spacing w:after="0" w:line="240" w:lineRule="auto"/>
        <w:ind w:firstLine="454"/>
        <w:jc w:val="both"/>
        <w:rPr>
          <w:rFonts w:ascii="Times New Roman" w:hAnsi="Times New Roman" w:cs="Times New Roman"/>
          <w:sz w:val="24"/>
          <w:szCs w:val="24"/>
          <w14:textOutline w14:w="0" w14:cap="flat" w14:cmpd="sng" w14:algn="ctr">
            <w14:noFill/>
            <w14:prstDash w14:val="solid"/>
            <w14:round/>
          </w14:textOutline>
        </w:rPr>
      </w:pPr>
    </w:p>
    <w:p w:rsidR="001A15DF" w:rsidRDefault="001A15DF" w:rsidP="001A15DF">
      <w:pPr>
        <w:ind w:firstLine="454"/>
        <w:rPr>
          <w:rFonts w:ascii="Times New Roman" w:hAnsi="Times New Roman" w:cs="Times New Roman"/>
          <w:b/>
          <w:sz w:val="24"/>
          <w:szCs w:val="24"/>
        </w:rPr>
      </w:pPr>
    </w:p>
    <w:p w:rsidR="001A15DF" w:rsidRPr="001A15DF" w:rsidRDefault="001A15DF" w:rsidP="001A15DF">
      <w:pPr>
        <w:ind w:firstLine="454"/>
        <w:rPr>
          <w:rFonts w:ascii="Times New Roman" w:hAnsi="Times New Roman" w:cs="Times New Roman"/>
          <w:b/>
          <w:sz w:val="24"/>
          <w:szCs w:val="24"/>
        </w:rPr>
      </w:pPr>
      <w:r w:rsidRPr="001A15DF">
        <w:rPr>
          <w:rFonts w:ascii="Times New Roman" w:hAnsi="Times New Roman" w:cs="Times New Roman"/>
          <w:b/>
          <w:sz w:val="24"/>
          <w:szCs w:val="24"/>
        </w:rPr>
        <w:t xml:space="preserve">3 </w:t>
      </w:r>
      <w:proofErr w:type="spellStart"/>
      <w:r w:rsidRPr="001A15DF">
        <w:rPr>
          <w:rFonts w:ascii="Times New Roman" w:hAnsi="Times New Roman" w:cs="Times New Roman"/>
          <w:b/>
          <w:sz w:val="24"/>
          <w:szCs w:val="24"/>
        </w:rPr>
        <w:t>ПрофСи</w:t>
      </w:r>
      <w:proofErr w:type="spellEnd"/>
      <w:r w:rsidRPr="001A15DF">
        <w:rPr>
          <w:rFonts w:ascii="Times New Roman" w:hAnsi="Times New Roman" w:cs="Times New Roman"/>
          <w:b/>
          <w:sz w:val="24"/>
          <w:szCs w:val="24"/>
        </w:rPr>
        <w:t xml:space="preserve"> 11-2009 Санкт-Петербург</w:t>
      </w:r>
    </w:p>
    <w:p w:rsidR="001A15DF" w:rsidRPr="001A15DF" w:rsidRDefault="001A15DF" w:rsidP="001A15DF">
      <w:pPr>
        <w:ind w:firstLine="454"/>
        <w:rPr>
          <w:rFonts w:ascii="Times New Roman" w:hAnsi="Times New Roman" w:cs="Times New Roman"/>
          <w:sz w:val="24"/>
          <w:szCs w:val="24"/>
        </w:rPr>
      </w:pPr>
      <w:r w:rsidRPr="001A15DF">
        <w:rPr>
          <w:rFonts w:ascii="Times New Roman" w:hAnsi="Times New Roman" w:cs="Times New Roman"/>
          <w:sz w:val="24"/>
          <w:szCs w:val="24"/>
        </w:rPr>
        <w:t>Конституция – это чётко прописанные смыслы той или иной деятельности, опираясь на которые, можно определить все остальные законы и положения общественного развития</w:t>
      </w:r>
    </w:p>
    <w:p w:rsidR="001A15DF" w:rsidRPr="001A15DF" w:rsidRDefault="001A15DF" w:rsidP="001A15DF">
      <w:pPr>
        <w:ind w:firstLine="454"/>
        <w:rPr>
          <w:rFonts w:ascii="Times New Roman" w:hAnsi="Times New Roman" w:cs="Times New Roman"/>
          <w:sz w:val="24"/>
          <w:szCs w:val="24"/>
        </w:rPr>
      </w:pPr>
      <w:r w:rsidRPr="001A15DF">
        <w:rPr>
          <w:rFonts w:ascii="Times New Roman" w:hAnsi="Times New Roman" w:cs="Times New Roman"/>
          <w:sz w:val="24"/>
          <w:szCs w:val="24"/>
        </w:rPr>
        <w:t xml:space="preserve">И вот в предыдущей эпохе всё общество было ориентировано на поиск смысла той, иногда красивой обёртки, в которой подавались разные виды искусства, культуры и всего остального. Само понятие культуры, как абстрактного выразителя, но предыдущей эпохи, выросло </w:t>
      </w:r>
      <w:proofErr w:type="gramStart"/>
      <w:r w:rsidRPr="001A15DF">
        <w:rPr>
          <w:rFonts w:ascii="Times New Roman" w:hAnsi="Times New Roman" w:cs="Times New Roman"/>
          <w:sz w:val="24"/>
          <w:szCs w:val="24"/>
        </w:rPr>
        <w:t>из</w:t>
      </w:r>
      <w:proofErr w:type="gramEnd"/>
      <w:r w:rsidRPr="001A15DF">
        <w:rPr>
          <w:rFonts w:ascii="Times New Roman" w:hAnsi="Times New Roman" w:cs="Times New Roman"/>
          <w:sz w:val="24"/>
          <w:szCs w:val="24"/>
        </w:rPr>
        <w:t xml:space="preserve"> высшего </w:t>
      </w:r>
      <w:proofErr w:type="spellStart"/>
      <w:r w:rsidRPr="001A15DF">
        <w:rPr>
          <w:rFonts w:ascii="Times New Roman" w:hAnsi="Times New Roman" w:cs="Times New Roman"/>
          <w:sz w:val="24"/>
          <w:szCs w:val="24"/>
        </w:rPr>
        <w:t>манаса</w:t>
      </w:r>
      <w:proofErr w:type="spellEnd"/>
      <w:r w:rsidRPr="001A15DF">
        <w:rPr>
          <w:rFonts w:ascii="Times New Roman" w:hAnsi="Times New Roman" w:cs="Times New Roman"/>
          <w:sz w:val="24"/>
          <w:szCs w:val="24"/>
        </w:rPr>
        <w:t xml:space="preserve">. И </w:t>
      </w:r>
      <w:proofErr w:type="gramStart"/>
      <w:r w:rsidRPr="001A15DF">
        <w:rPr>
          <w:rFonts w:ascii="Times New Roman" w:hAnsi="Times New Roman" w:cs="Times New Roman"/>
          <w:sz w:val="24"/>
          <w:szCs w:val="24"/>
        </w:rPr>
        <w:t>культ-ура</w:t>
      </w:r>
      <w:proofErr w:type="gramEnd"/>
      <w:r w:rsidRPr="001A15DF">
        <w:rPr>
          <w:rFonts w:ascii="Times New Roman" w:hAnsi="Times New Roman" w:cs="Times New Roman"/>
          <w:sz w:val="24"/>
          <w:szCs w:val="24"/>
        </w:rPr>
        <w:t xml:space="preserve">, культ света, </w:t>
      </w:r>
      <w:proofErr w:type="spellStart"/>
      <w:r w:rsidRPr="001A15DF">
        <w:rPr>
          <w:rFonts w:ascii="Times New Roman" w:hAnsi="Times New Roman" w:cs="Times New Roman"/>
          <w:sz w:val="24"/>
          <w:szCs w:val="24"/>
        </w:rPr>
        <w:t>ур</w:t>
      </w:r>
      <w:proofErr w:type="spellEnd"/>
      <w:r w:rsidRPr="001A15DF">
        <w:rPr>
          <w:rFonts w:ascii="Times New Roman" w:hAnsi="Times New Roman" w:cs="Times New Roman"/>
          <w:sz w:val="24"/>
          <w:szCs w:val="24"/>
        </w:rPr>
        <w:t xml:space="preserve"> – это свет, да? выше 5 присутствия в сегодняшнем варианте или 3 плана высшего </w:t>
      </w:r>
      <w:proofErr w:type="spellStart"/>
      <w:r w:rsidRPr="001A15DF">
        <w:rPr>
          <w:rFonts w:ascii="Times New Roman" w:hAnsi="Times New Roman" w:cs="Times New Roman"/>
          <w:sz w:val="24"/>
          <w:szCs w:val="24"/>
        </w:rPr>
        <w:t>манаса</w:t>
      </w:r>
      <w:proofErr w:type="spellEnd"/>
      <w:r w:rsidRPr="001A15DF">
        <w:rPr>
          <w:rFonts w:ascii="Times New Roman" w:hAnsi="Times New Roman" w:cs="Times New Roman"/>
          <w:sz w:val="24"/>
          <w:szCs w:val="24"/>
        </w:rPr>
        <w:t xml:space="preserve"> предыдущей эпохи не поднимается. Почему, в какой-то мере, мы этот термин частично убрали? Потому что культура – это жёстко ориентированные традиции выражения высшего </w:t>
      </w:r>
      <w:proofErr w:type="spellStart"/>
      <w:r w:rsidRPr="001A15DF">
        <w:rPr>
          <w:rFonts w:ascii="Times New Roman" w:hAnsi="Times New Roman" w:cs="Times New Roman"/>
          <w:sz w:val="24"/>
          <w:szCs w:val="24"/>
        </w:rPr>
        <w:t>манаса</w:t>
      </w:r>
      <w:proofErr w:type="spellEnd"/>
      <w:r w:rsidRPr="001A15DF">
        <w:rPr>
          <w:rFonts w:ascii="Times New Roman" w:hAnsi="Times New Roman" w:cs="Times New Roman"/>
          <w:sz w:val="24"/>
          <w:szCs w:val="24"/>
        </w:rPr>
        <w:t xml:space="preserve">. Здесь есть два варианта: или их жёстко преодолевать, ломая, и в итоге вступать в общественный конфликт, потому что на основе культуры строятся общественные традиции, то есть так называемый общественный договор. Вершина общественного договора – это что? </w:t>
      </w:r>
      <w:proofErr w:type="gramStart"/>
      <w:r w:rsidRPr="001A15DF">
        <w:rPr>
          <w:rFonts w:ascii="Times New Roman" w:hAnsi="Times New Roman" w:cs="Times New Roman"/>
          <w:sz w:val="24"/>
          <w:szCs w:val="24"/>
        </w:rPr>
        <w:t>Н-да</w:t>
      </w:r>
      <w:proofErr w:type="gramEnd"/>
      <w:r w:rsidRPr="001A15DF">
        <w:rPr>
          <w:rFonts w:ascii="Times New Roman" w:hAnsi="Times New Roman" w:cs="Times New Roman"/>
          <w:sz w:val="24"/>
          <w:szCs w:val="24"/>
        </w:rPr>
        <w:t>… Конституция. Да, да, абстрактное мышление, господа! Чувствуете вот это? Вот сейчас вы почувствовали, что такое абстрактное мышление, оно нелинейно. Вот конкретное мышление: общественный договор, это</w:t>
      </w:r>
      <w:proofErr w:type="gramStart"/>
      <w:r w:rsidRPr="001A15DF">
        <w:rPr>
          <w:rFonts w:ascii="Times New Roman" w:hAnsi="Times New Roman" w:cs="Times New Roman"/>
          <w:sz w:val="24"/>
          <w:szCs w:val="24"/>
        </w:rPr>
        <w:t>… А</w:t>
      </w:r>
      <w:proofErr w:type="gramEnd"/>
      <w:r w:rsidRPr="001A15DF">
        <w:rPr>
          <w:rFonts w:ascii="Times New Roman" w:hAnsi="Times New Roman" w:cs="Times New Roman"/>
          <w:sz w:val="24"/>
          <w:szCs w:val="24"/>
        </w:rPr>
        <w:t xml:space="preserve"> вот, брачный договор – вот это общественный договор, брачный договор, всё понятно: два сели, два договорились, подписали, всё. Нотариальный договор – это не общественный договор – это конкретный договор двух лиц формально прописанный, там, в деталях, договор бизнесменов.</w:t>
      </w:r>
    </w:p>
    <w:p w:rsidR="001A15DF" w:rsidRPr="001A15DF" w:rsidRDefault="001A15DF" w:rsidP="001A15DF">
      <w:pPr>
        <w:ind w:firstLine="454"/>
        <w:rPr>
          <w:rFonts w:ascii="Times New Roman" w:hAnsi="Times New Roman" w:cs="Times New Roman"/>
          <w:sz w:val="24"/>
          <w:szCs w:val="24"/>
        </w:rPr>
      </w:pPr>
      <w:r w:rsidRPr="001A15DF">
        <w:rPr>
          <w:rFonts w:ascii="Times New Roman" w:hAnsi="Times New Roman" w:cs="Times New Roman"/>
          <w:sz w:val="24"/>
          <w:szCs w:val="24"/>
        </w:rPr>
        <w:t xml:space="preserve">А общественный договор – это когда есть некий коллектив, который не всегда формально конкретно представлен, но от имени некоего коллектива выступают некоторые лица, отдельные, группа лиц или несколько лиц, которые формируют условия правильных общественных связей. Их, якобы, наделило этим общество. В принципе, наделило, раз они этим занимаются и все с этим согласны, да? Чувствуете такое, интуитивное наделение называется, не сознательное – я тебя наделяю, а интуитивное – раз он занимается, и мы молчим, значит, мы согласны. И вот это уже называется общественным договором. Плюс ещё традиции, что так выбирают специалистов, которые имеют право этим заниматься. Санкт-Петербург, у вас – Конституционный Суд, общественный договор вы должны знать! Конституционный Суд исходит из закона, Конституции, то есть из общественного договора, который прописали лица, понимающие традиционность нашего общества. Конституция основана на </w:t>
      </w:r>
      <w:proofErr w:type="gramStart"/>
      <w:r w:rsidRPr="001A15DF">
        <w:rPr>
          <w:rFonts w:ascii="Times New Roman" w:hAnsi="Times New Roman" w:cs="Times New Roman"/>
          <w:sz w:val="24"/>
          <w:szCs w:val="24"/>
        </w:rPr>
        <w:t>законах</w:t>
      </w:r>
      <w:proofErr w:type="gramEnd"/>
      <w:r w:rsidRPr="001A15DF">
        <w:rPr>
          <w:rFonts w:ascii="Times New Roman" w:hAnsi="Times New Roman" w:cs="Times New Roman"/>
          <w:sz w:val="24"/>
          <w:szCs w:val="24"/>
        </w:rPr>
        <w:t xml:space="preserve"> какого плана? Третьего. Исходит из чего? Из высшего </w:t>
      </w:r>
      <w:proofErr w:type="spellStart"/>
      <w:r w:rsidRPr="001A15DF">
        <w:rPr>
          <w:rFonts w:ascii="Times New Roman" w:hAnsi="Times New Roman" w:cs="Times New Roman"/>
          <w:sz w:val="24"/>
          <w:szCs w:val="24"/>
        </w:rPr>
        <w:t>манаса</w:t>
      </w:r>
      <w:proofErr w:type="spellEnd"/>
      <w:r w:rsidRPr="001A15DF">
        <w:rPr>
          <w:rFonts w:ascii="Times New Roman" w:hAnsi="Times New Roman" w:cs="Times New Roman"/>
          <w:sz w:val="24"/>
          <w:szCs w:val="24"/>
        </w:rPr>
        <w:t>. То есть, Конституция – это чётко прописанные смыслы той или иной деятельности, опираясь на которые, можно определить все остальные законы и положения общественного развития. Это так на присутствиях называется, то есть, в Конституции должны быть раскрыты смыслы общественной деятельности предыдущей и новой эпохи. Вот это самый общественный договор.</w:t>
      </w:r>
    </w:p>
    <w:p w:rsidR="001A15DF" w:rsidRPr="001A15DF" w:rsidRDefault="001A15DF" w:rsidP="001A15DF">
      <w:pPr>
        <w:ind w:firstLine="454"/>
        <w:rPr>
          <w:rFonts w:ascii="Times New Roman" w:hAnsi="Times New Roman" w:cs="Times New Roman"/>
          <w:sz w:val="24"/>
          <w:szCs w:val="24"/>
        </w:rPr>
      </w:pPr>
      <w:r w:rsidRPr="001A15DF">
        <w:rPr>
          <w:rFonts w:ascii="Times New Roman" w:hAnsi="Times New Roman" w:cs="Times New Roman"/>
          <w:sz w:val="24"/>
          <w:szCs w:val="24"/>
        </w:rPr>
        <w:lastRenderedPageBreak/>
        <w:t xml:space="preserve">Соответственно, если мы хотим войти в новую эпоху без </w:t>
      </w:r>
      <w:proofErr w:type="spellStart"/>
      <w:r w:rsidRPr="001A15DF">
        <w:rPr>
          <w:rFonts w:ascii="Times New Roman" w:hAnsi="Times New Roman" w:cs="Times New Roman"/>
          <w:sz w:val="24"/>
          <w:szCs w:val="24"/>
        </w:rPr>
        <w:t>трагэдий</w:t>
      </w:r>
      <w:proofErr w:type="spellEnd"/>
      <w:r w:rsidRPr="001A15DF">
        <w:rPr>
          <w:rFonts w:ascii="Times New Roman" w:hAnsi="Times New Roman" w:cs="Times New Roman"/>
          <w:sz w:val="24"/>
          <w:szCs w:val="24"/>
        </w:rPr>
        <w:t xml:space="preserve">, без того, чтоб у нас тут были климатические или общественные взрывы, хотя они </w:t>
      </w:r>
      <w:proofErr w:type="gramStart"/>
      <w:r w:rsidRPr="001A15DF">
        <w:rPr>
          <w:rFonts w:ascii="Times New Roman" w:hAnsi="Times New Roman" w:cs="Times New Roman"/>
          <w:sz w:val="24"/>
          <w:szCs w:val="24"/>
        </w:rPr>
        <w:t>по</w:t>
      </w:r>
      <w:proofErr w:type="gramEnd"/>
      <w:r w:rsidRPr="001A15DF">
        <w:rPr>
          <w:rFonts w:ascii="Times New Roman" w:hAnsi="Times New Roman" w:cs="Times New Roman"/>
          <w:sz w:val="24"/>
          <w:szCs w:val="24"/>
        </w:rPr>
        <w:t xml:space="preserve"> чуть-чуть происходят, деваться некуда – </w:t>
      </w:r>
      <w:proofErr w:type="gramStart"/>
      <w:r w:rsidRPr="001A15DF">
        <w:rPr>
          <w:rFonts w:ascii="Times New Roman" w:hAnsi="Times New Roman" w:cs="Times New Roman"/>
          <w:sz w:val="24"/>
          <w:szCs w:val="24"/>
        </w:rPr>
        <w:t>у</w:t>
      </w:r>
      <w:proofErr w:type="gramEnd"/>
      <w:r w:rsidRPr="001A15DF">
        <w:rPr>
          <w:rFonts w:ascii="Times New Roman" w:hAnsi="Times New Roman" w:cs="Times New Roman"/>
          <w:sz w:val="24"/>
          <w:szCs w:val="24"/>
        </w:rPr>
        <w:t xml:space="preserve"> разных людей ломаются разные представления, появляется беспринципность. То есть, когда ломаются представления и нет мягкого </w:t>
      </w:r>
      <w:proofErr w:type="spellStart"/>
      <w:r w:rsidRPr="001A15DF">
        <w:rPr>
          <w:rFonts w:ascii="Times New Roman" w:hAnsi="Times New Roman" w:cs="Times New Roman"/>
          <w:sz w:val="24"/>
          <w:szCs w:val="24"/>
        </w:rPr>
        <w:t>перетечения</w:t>
      </w:r>
      <w:proofErr w:type="spellEnd"/>
      <w:r w:rsidRPr="001A15DF">
        <w:rPr>
          <w:rFonts w:ascii="Times New Roman" w:hAnsi="Times New Roman" w:cs="Times New Roman"/>
          <w:sz w:val="24"/>
          <w:szCs w:val="24"/>
        </w:rPr>
        <w:t xml:space="preserve">, рождается </w:t>
      </w:r>
      <w:proofErr w:type="gramStart"/>
      <w:r w:rsidRPr="001A15DF">
        <w:rPr>
          <w:rFonts w:ascii="Times New Roman" w:hAnsi="Times New Roman" w:cs="Times New Roman"/>
          <w:sz w:val="24"/>
          <w:szCs w:val="24"/>
        </w:rPr>
        <w:t>беспредел</w:t>
      </w:r>
      <w:proofErr w:type="gramEnd"/>
      <w:r w:rsidRPr="001A15DF">
        <w:rPr>
          <w:rFonts w:ascii="Times New Roman" w:hAnsi="Times New Roman" w:cs="Times New Roman"/>
          <w:sz w:val="24"/>
          <w:szCs w:val="24"/>
        </w:rPr>
        <w:t xml:space="preserve">, беспринципность, то есть люди теряют смысл деятельности. В итоге, не трогая культуру предыдущей эпохи, она есть в виде общественных связей… Я понимаю, что некоторые скажут «культуры нет», но если взять внешне выраженную культуру, в общем-то, может быть </w:t>
      </w:r>
      <w:proofErr w:type="gramStart"/>
      <w:r w:rsidRPr="001A15DF">
        <w:rPr>
          <w:rFonts w:ascii="Times New Roman" w:hAnsi="Times New Roman" w:cs="Times New Roman"/>
          <w:sz w:val="24"/>
          <w:szCs w:val="24"/>
        </w:rPr>
        <w:t>она</w:t>
      </w:r>
      <w:proofErr w:type="gramEnd"/>
      <w:r w:rsidRPr="001A15DF">
        <w:rPr>
          <w:rFonts w:ascii="Times New Roman" w:hAnsi="Times New Roman" w:cs="Times New Roman"/>
          <w:sz w:val="24"/>
          <w:szCs w:val="24"/>
        </w:rPr>
        <w:t xml:space="preserve"> и потеряна, потому что она уже ломается.</w:t>
      </w:r>
    </w:p>
    <w:p w:rsidR="001A15DF" w:rsidRDefault="001A15DF" w:rsidP="001A15DF">
      <w:pPr>
        <w:ind w:firstLine="454"/>
        <w:rPr>
          <w:rFonts w:ascii="Times New Roman" w:hAnsi="Times New Roman" w:cs="Times New Roman"/>
          <w:b/>
          <w:sz w:val="24"/>
          <w:szCs w:val="24"/>
        </w:rPr>
      </w:pPr>
    </w:p>
    <w:p w:rsidR="001A15DF" w:rsidRPr="001A15DF" w:rsidRDefault="001A15DF" w:rsidP="001A15DF">
      <w:pPr>
        <w:ind w:firstLine="454"/>
        <w:rPr>
          <w:rFonts w:ascii="Times New Roman" w:hAnsi="Times New Roman" w:cs="Times New Roman"/>
          <w:b/>
          <w:sz w:val="24"/>
          <w:szCs w:val="24"/>
        </w:rPr>
      </w:pPr>
      <w:r w:rsidRPr="001A15DF">
        <w:rPr>
          <w:rFonts w:ascii="Times New Roman" w:hAnsi="Times New Roman" w:cs="Times New Roman"/>
          <w:b/>
          <w:sz w:val="24"/>
          <w:szCs w:val="24"/>
        </w:rPr>
        <w:t>29 Синтез 09-2014 Новосибирск</w:t>
      </w:r>
    </w:p>
    <w:p w:rsidR="001A15DF" w:rsidRPr="001A15DF" w:rsidRDefault="001A15DF" w:rsidP="001A15DF">
      <w:pPr>
        <w:tabs>
          <w:tab w:val="left" w:pos="10466"/>
        </w:tabs>
        <w:ind w:firstLine="454"/>
        <w:rPr>
          <w:rFonts w:ascii="Times New Roman" w:hAnsi="Times New Roman" w:cs="Times New Roman"/>
          <w:sz w:val="24"/>
          <w:szCs w:val="24"/>
        </w:rPr>
      </w:pPr>
      <w:r w:rsidRPr="001A15DF">
        <w:rPr>
          <w:rFonts w:ascii="Times New Roman" w:hAnsi="Times New Roman" w:cs="Times New Roman"/>
          <w:sz w:val="24"/>
          <w:szCs w:val="24"/>
        </w:rPr>
        <w:t>Социалистические иждивенцы</w:t>
      </w:r>
    </w:p>
    <w:p w:rsidR="001A15DF" w:rsidRPr="001A15DF" w:rsidRDefault="001A15DF" w:rsidP="001A15DF">
      <w:pPr>
        <w:tabs>
          <w:tab w:val="left" w:pos="10466"/>
        </w:tabs>
        <w:ind w:firstLine="454"/>
        <w:rPr>
          <w:rFonts w:ascii="Times New Roman" w:hAnsi="Times New Roman" w:cs="Times New Roman"/>
          <w:sz w:val="24"/>
          <w:szCs w:val="24"/>
        </w:rPr>
      </w:pPr>
      <w:r w:rsidRPr="001A15DF">
        <w:rPr>
          <w:rFonts w:ascii="Times New Roman" w:hAnsi="Times New Roman" w:cs="Times New Roman"/>
          <w:sz w:val="24"/>
          <w:szCs w:val="24"/>
        </w:rPr>
        <w:t xml:space="preserve">Это когда вам дают, как это называется, социальное пособие, а вы ничего ни делаете, и если б вы хотели что-то делать, это ладно, это ещё нормально, это временное явление. А если вы и не хотите делать, но живёте на пособие, это те самые, которые ходят на группы, стяжают, делают вид, что они служат, а, фактически, сидят на группах и ничего не делают, и некоторым Абсолютный Огонь, некогда стяжать: «Ой! Как тяжело его стяжать, </w:t>
      </w:r>
      <w:proofErr w:type="gramStart"/>
      <w:r w:rsidRPr="001A15DF">
        <w:rPr>
          <w:rFonts w:ascii="Times New Roman" w:hAnsi="Times New Roman" w:cs="Times New Roman"/>
          <w:sz w:val="24"/>
          <w:szCs w:val="24"/>
        </w:rPr>
        <w:t>ой</w:t>
      </w:r>
      <w:proofErr w:type="gramEnd"/>
      <w:r w:rsidRPr="001A15DF">
        <w:rPr>
          <w:rFonts w:ascii="Times New Roman" w:hAnsi="Times New Roman" w:cs="Times New Roman"/>
          <w:sz w:val="24"/>
          <w:szCs w:val="24"/>
        </w:rPr>
        <w:t>! Какие цифры сумасшедшие! Это не мне, я уже старенькая, я уже молодой, некогда, возраст не в счёт, главное, что не могу. Ой, себя преодолеваю, да, да, да я себя преодолеваю». Знаете, какое тяжёлое преодоление – дойти до группы и сесть, о-о-о, мне совершенно некогда преодолеть и стяжать Абсолютный Огонь, или стяжать ещё что-нибудь, или сделать практику с группой: «Да вы что, я уже пять лет хожу и до сих пор не могу». Это социалистические иждивенцы наших Домов. Они подпитывают, социалистическое иждивенство Европы, США, России и других стран, когда Государство должно нас обеспечить, всё нам дать, а мы будем жить на его территории и ничего не делать, даже налоги не будем платить, потому что всё должно нам дать.</w:t>
      </w:r>
    </w:p>
    <w:p w:rsidR="001A15DF" w:rsidRPr="001A15DF" w:rsidRDefault="001A15DF" w:rsidP="001A15DF">
      <w:pPr>
        <w:tabs>
          <w:tab w:val="left" w:pos="10466"/>
        </w:tabs>
        <w:ind w:firstLine="454"/>
        <w:rPr>
          <w:rFonts w:ascii="Times New Roman" w:hAnsi="Times New Roman" w:cs="Times New Roman"/>
          <w:sz w:val="24"/>
          <w:szCs w:val="24"/>
        </w:rPr>
      </w:pPr>
      <w:r w:rsidRPr="001A15DF">
        <w:rPr>
          <w:rFonts w:ascii="Times New Roman" w:hAnsi="Times New Roman" w:cs="Times New Roman"/>
          <w:sz w:val="24"/>
          <w:szCs w:val="24"/>
        </w:rPr>
        <w:t xml:space="preserve">А откуда возьмёт, пускай, само решает, откуда возьмёт – оно Государство. </w:t>
      </w:r>
    </w:p>
    <w:p w:rsidR="001A15DF" w:rsidRPr="001A15DF" w:rsidRDefault="001A15DF" w:rsidP="001A15DF">
      <w:pPr>
        <w:tabs>
          <w:tab w:val="left" w:pos="10466"/>
        </w:tabs>
        <w:ind w:firstLine="454"/>
        <w:rPr>
          <w:rFonts w:ascii="Times New Roman" w:hAnsi="Times New Roman" w:cs="Times New Roman"/>
          <w:sz w:val="24"/>
          <w:szCs w:val="24"/>
        </w:rPr>
      </w:pPr>
      <w:r w:rsidRPr="001A15DF">
        <w:rPr>
          <w:rFonts w:ascii="Times New Roman" w:hAnsi="Times New Roman" w:cs="Times New Roman"/>
          <w:sz w:val="24"/>
          <w:szCs w:val="24"/>
        </w:rPr>
        <w:t xml:space="preserve">Но это, в принципе, Отец нам всё даёт, пускай сам решает, откуда он берёт, на то он и Отец. Вместо государства – Отец, а мы будем ходить на группы, и потреблять Огонь, Изначальность, Синтез, Дух. Брать и говорить: «Это моё восхождение. </w:t>
      </w:r>
      <w:proofErr w:type="gramStart"/>
      <w:r w:rsidRPr="001A15DF">
        <w:rPr>
          <w:rFonts w:ascii="Times New Roman" w:hAnsi="Times New Roman" w:cs="Times New Roman"/>
          <w:sz w:val="24"/>
          <w:szCs w:val="24"/>
        </w:rPr>
        <w:t>Мне Отец и Владыка обязаны дать, потому что я хожу на группы».</w:t>
      </w:r>
      <w:proofErr w:type="gramEnd"/>
      <w:r w:rsidRPr="001A15DF">
        <w:rPr>
          <w:rFonts w:ascii="Times New Roman" w:hAnsi="Times New Roman" w:cs="Times New Roman"/>
          <w:sz w:val="24"/>
          <w:szCs w:val="24"/>
        </w:rPr>
        <w:t xml:space="preserve"> – «А за что обязаны?» – «Просто так, потому что я есть. Вот я есть! И мне просто так все обязаны давать». Конечно, Отец в милосердии даёт просто так, но пока ты не опухнешь или переполнишься, а когда опухнешь, у тебя будут проблемы от опухоли. А ты говоришь: «За что мне это, я правильно жил, на группы ходил, я просто не заметил, что я опух, но неправильно меня тут обижают, я опух, правильно ходя на группы. А то, что я опух, уже выражается неадекватно, я не замечаю, я же хожу на группы, значит, служу, и за что у меня такая гадость растёт? Не за что, я ж служу», а фактически, </w:t>
      </w:r>
      <w:proofErr w:type="gramStart"/>
      <w:r w:rsidRPr="001A15DF">
        <w:rPr>
          <w:rFonts w:ascii="Times New Roman" w:hAnsi="Times New Roman" w:cs="Times New Roman"/>
          <w:sz w:val="24"/>
          <w:szCs w:val="24"/>
        </w:rPr>
        <w:t>ни фига</w:t>
      </w:r>
      <w:proofErr w:type="gramEnd"/>
      <w:r w:rsidRPr="001A15DF">
        <w:rPr>
          <w:rFonts w:ascii="Times New Roman" w:hAnsi="Times New Roman" w:cs="Times New Roman"/>
          <w:sz w:val="24"/>
          <w:szCs w:val="24"/>
        </w:rPr>
        <w:t xml:space="preserve"> не делаю. Называется, иждивенцы от Отца.</w:t>
      </w:r>
    </w:p>
    <w:p w:rsidR="001A15DF" w:rsidRPr="001A15DF" w:rsidRDefault="001A15DF" w:rsidP="001A15DF">
      <w:pPr>
        <w:tabs>
          <w:tab w:val="left" w:pos="10466"/>
        </w:tabs>
        <w:ind w:firstLine="454"/>
        <w:rPr>
          <w:rFonts w:ascii="Times New Roman" w:hAnsi="Times New Roman" w:cs="Times New Roman"/>
          <w:sz w:val="24"/>
          <w:szCs w:val="24"/>
        </w:rPr>
      </w:pPr>
      <w:r w:rsidRPr="001A15DF">
        <w:rPr>
          <w:rFonts w:ascii="Times New Roman" w:hAnsi="Times New Roman" w:cs="Times New Roman"/>
          <w:sz w:val="24"/>
          <w:szCs w:val="24"/>
        </w:rPr>
        <w:t xml:space="preserve">Частично это воспитано монастырской братией – иждивенцы Отца. И когда это были </w:t>
      </w:r>
      <w:r w:rsidRPr="001A15DF">
        <w:rPr>
          <w:rFonts w:ascii="Times New Roman" w:hAnsi="Times New Roman" w:cs="Times New Roman"/>
          <w:sz w:val="24"/>
          <w:szCs w:val="24"/>
          <w:shd w:val="clear" w:color="auto" w:fill="FFFFFF"/>
        </w:rPr>
        <w:t>калеки после войны,</w:t>
      </w:r>
      <w:r w:rsidRPr="001A15DF">
        <w:rPr>
          <w:rFonts w:ascii="Times New Roman" w:hAnsi="Times New Roman" w:cs="Times New Roman"/>
          <w:sz w:val="24"/>
          <w:szCs w:val="24"/>
        </w:rPr>
        <w:t xml:space="preserve"> это ещё не плохо, а когда это молодые здоровые ребята, которые ходят и, якобы, служат, но </w:t>
      </w:r>
      <w:proofErr w:type="gramStart"/>
      <w:r w:rsidRPr="001A15DF">
        <w:rPr>
          <w:rFonts w:ascii="Times New Roman" w:hAnsi="Times New Roman" w:cs="Times New Roman"/>
          <w:sz w:val="24"/>
          <w:szCs w:val="24"/>
        </w:rPr>
        <w:t>ни фига</w:t>
      </w:r>
      <w:proofErr w:type="gramEnd"/>
      <w:r w:rsidRPr="001A15DF">
        <w:rPr>
          <w:rFonts w:ascii="Times New Roman" w:hAnsi="Times New Roman" w:cs="Times New Roman"/>
          <w:sz w:val="24"/>
          <w:szCs w:val="24"/>
        </w:rPr>
        <w:t xml:space="preserve"> не делают... Ладно, раньше монастыри, да и сейчас некоторые, занимаются сельским хозяйством, и там все монахи пашут; ладно, это общинный вариант религиозной деятельности, без вопросов. А если они ничего не делают, а только берут интервенции в разные карманы, и, говоря: «Как мы хорошо молимся!», и больше ничего не делают, – есть такие монастыри и в России и по другим странам, то есть, живут за счёт верующих. Это те же самые, но только религиозные иждивенцы, поддерживающие социалистический тип бытия, своего безделья за счёт других. И делая вид, как я много делающий, сидя, ходя, участвую в монастыре, входя не только в монастырь, – можно и другую </w:t>
      </w:r>
      <w:proofErr w:type="gramStart"/>
      <w:r w:rsidRPr="001A15DF">
        <w:rPr>
          <w:rFonts w:ascii="Times New Roman" w:hAnsi="Times New Roman" w:cs="Times New Roman"/>
          <w:sz w:val="24"/>
          <w:szCs w:val="24"/>
        </w:rPr>
        <w:t>братию</w:t>
      </w:r>
      <w:proofErr w:type="gramEnd"/>
      <w:r w:rsidRPr="001A15DF">
        <w:rPr>
          <w:rFonts w:ascii="Times New Roman" w:hAnsi="Times New Roman" w:cs="Times New Roman"/>
          <w:sz w:val="24"/>
          <w:szCs w:val="24"/>
        </w:rPr>
        <w:t xml:space="preserve"> устроить, которая живёт за счёт других, то есть, это иждивенческая жизнь за счёт других. </w:t>
      </w:r>
    </w:p>
    <w:p w:rsidR="001A15DF" w:rsidRPr="001A15DF" w:rsidRDefault="001A15DF" w:rsidP="001A15DF">
      <w:pPr>
        <w:tabs>
          <w:tab w:val="left" w:pos="10466"/>
        </w:tabs>
        <w:ind w:firstLine="454"/>
        <w:rPr>
          <w:rFonts w:ascii="Times New Roman" w:hAnsi="Times New Roman" w:cs="Times New Roman"/>
          <w:sz w:val="24"/>
          <w:szCs w:val="24"/>
        </w:rPr>
      </w:pPr>
      <w:r w:rsidRPr="001A15DF">
        <w:rPr>
          <w:rFonts w:ascii="Times New Roman" w:hAnsi="Times New Roman" w:cs="Times New Roman"/>
          <w:sz w:val="24"/>
          <w:szCs w:val="24"/>
        </w:rPr>
        <w:t xml:space="preserve">Я не имею в виду здесь по старости, когда дети поддерживают своих родителей, – это не иждивение, а, извините, благородство долга жизни, я совсем не имею в виду иждивения по старости, </w:t>
      </w:r>
      <w:r w:rsidRPr="001A15DF">
        <w:rPr>
          <w:rFonts w:ascii="Times New Roman" w:hAnsi="Times New Roman" w:cs="Times New Roman"/>
          <w:sz w:val="24"/>
          <w:szCs w:val="24"/>
        </w:rPr>
        <w:lastRenderedPageBreak/>
        <w:t xml:space="preserve">по немощи и всё остальное. У меня отец инвалид первой группы, я знаю, что это такое с детства. Это естественно поддерживать </w:t>
      </w:r>
      <w:proofErr w:type="gramStart"/>
      <w:r w:rsidRPr="001A15DF">
        <w:rPr>
          <w:rFonts w:ascii="Times New Roman" w:hAnsi="Times New Roman" w:cs="Times New Roman"/>
          <w:sz w:val="24"/>
          <w:szCs w:val="24"/>
        </w:rPr>
        <w:t>немощных</w:t>
      </w:r>
      <w:proofErr w:type="gramEnd"/>
      <w:r w:rsidRPr="001A15DF">
        <w:rPr>
          <w:rFonts w:ascii="Times New Roman" w:hAnsi="Times New Roman" w:cs="Times New Roman"/>
          <w:sz w:val="24"/>
          <w:szCs w:val="24"/>
        </w:rPr>
        <w:t xml:space="preserve">. </w:t>
      </w:r>
    </w:p>
    <w:p w:rsidR="001A15DF" w:rsidRPr="001A15DF" w:rsidRDefault="001A15DF" w:rsidP="001A15DF">
      <w:pPr>
        <w:tabs>
          <w:tab w:val="left" w:pos="10466"/>
        </w:tabs>
        <w:ind w:firstLine="454"/>
        <w:rPr>
          <w:rFonts w:ascii="Times New Roman" w:hAnsi="Times New Roman" w:cs="Times New Roman"/>
          <w:sz w:val="24"/>
          <w:szCs w:val="24"/>
        </w:rPr>
      </w:pPr>
      <w:r w:rsidRPr="001A15DF">
        <w:rPr>
          <w:rFonts w:ascii="Times New Roman" w:hAnsi="Times New Roman" w:cs="Times New Roman"/>
          <w:sz w:val="24"/>
          <w:szCs w:val="24"/>
        </w:rPr>
        <w:t xml:space="preserve">У нас сейчас </w:t>
      </w:r>
      <w:proofErr w:type="spellStart"/>
      <w:r w:rsidRPr="001A15DF">
        <w:rPr>
          <w:rFonts w:ascii="Times New Roman" w:hAnsi="Times New Roman" w:cs="Times New Roman"/>
          <w:sz w:val="24"/>
          <w:szCs w:val="24"/>
        </w:rPr>
        <w:t>Паралимпиада</w:t>
      </w:r>
      <w:proofErr w:type="spellEnd"/>
      <w:r w:rsidRPr="001A15DF">
        <w:rPr>
          <w:rFonts w:ascii="Times New Roman" w:hAnsi="Times New Roman" w:cs="Times New Roman"/>
          <w:sz w:val="24"/>
          <w:szCs w:val="24"/>
        </w:rPr>
        <w:t xml:space="preserve"> идёт, и когда их Дух воспитывают и из немощных делают героев, это совершенно правильно: любой человек должен чувствовать себя человеком, даже если он калека. А всё остальное, когда ты не калека, когда ты не немощный, когда ты не очень старый, а вполне адекватный, но делаешь себя немощным в Духе, и в Огне, ты подумай, что тебя ждет в дальнейшем. Ты ж сам себе закладываешь немощь жизни, по итогам бытия, в том числе, и физически. А, по-другому скажу, физиологически. А оно нам надо, вам это надо? А мы сами того не понимаем, что иждивением мы это закладываем. И одно дело, биологическая старость и немощь, а другое дело психическая немощь, которой мы сами пользуемся, ничего не делая. </w:t>
      </w:r>
    </w:p>
    <w:p w:rsidR="001A15DF" w:rsidRPr="001A15DF" w:rsidRDefault="001A15DF" w:rsidP="001A15DF">
      <w:pPr>
        <w:tabs>
          <w:tab w:val="left" w:pos="10466"/>
        </w:tabs>
        <w:ind w:firstLine="454"/>
        <w:rPr>
          <w:rFonts w:ascii="Times New Roman" w:hAnsi="Times New Roman" w:cs="Times New Roman"/>
          <w:sz w:val="24"/>
          <w:szCs w:val="24"/>
        </w:rPr>
      </w:pPr>
      <w:r w:rsidRPr="001A15DF">
        <w:rPr>
          <w:rFonts w:ascii="Times New Roman" w:hAnsi="Times New Roman" w:cs="Times New Roman"/>
          <w:sz w:val="24"/>
          <w:szCs w:val="24"/>
        </w:rPr>
        <w:t xml:space="preserve">Это от нас эманации эти поддерживают, что? </w:t>
      </w:r>
      <w:proofErr w:type="spellStart"/>
      <w:r w:rsidRPr="001A15DF">
        <w:rPr>
          <w:rFonts w:ascii="Times New Roman" w:hAnsi="Times New Roman" w:cs="Times New Roman"/>
          <w:sz w:val="24"/>
          <w:szCs w:val="24"/>
        </w:rPr>
        <w:t>Иждивенческость</w:t>
      </w:r>
      <w:proofErr w:type="spellEnd"/>
      <w:r w:rsidRPr="001A15DF">
        <w:rPr>
          <w:rFonts w:ascii="Times New Roman" w:hAnsi="Times New Roman" w:cs="Times New Roman"/>
          <w:sz w:val="24"/>
          <w:szCs w:val="24"/>
        </w:rPr>
        <w:t xml:space="preserve"> на Планете, в разных видах. И, в конечном счёте, это выливается в социалистическую проблему бытия, как в Советском Союзе: «Мы можем не трудиться, но нам обязаны платить зарплату, мы обязаны участвовать в профсоюзе, мы обязаны иметь квартиру, Конституция обязывает, но мы </w:t>
      </w:r>
      <w:proofErr w:type="gramStart"/>
      <w:r w:rsidRPr="001A15DF">
        <w:rPr>
          <w:rFonts w:ascii="Times New Roman" w:hAnsi="Times New Roman" w:cs="Times New Roman"/>
          <w:sz w:val="24"/>
          <w:szCs w:val="24"/>
        </w:rPr>
        <w:t>ни фига</w:t>
      </w:r>
      <w:proofErr w:type="gramEnd"/>
      <w:r w:rsidRPr="001A15DF">
        <w:rPr>
          <w:rFonts w:ascii="Times New Roman" w:hAnsi="Times New Roman" w:cs="Times New Roman"/>
          <w:sz w:val="24"/>
          <w:szCs w:val="24"/>
        </w:rPr>
        <w:t xml:space="preserve"> не будем делать на работе, потому что никто не делает, и я могу ничего не делать». </w:t>
      </w:r>
    </w:p>
    <w:p w:rsidR="001A15DF" w:rsidRPr="001A15DF" w:rsidRDefault="001A15DF" w:rsidP="001A15DF">
      <w:pPr>
        <w:tabs>
          <w:tab w:val="left" w:pos="10466"/>
        </w:tabs>
        <w:ind w:firstLine="454"/>
        <w:rPr>
          <w:rFonts w:ascii="Times New Roman" w:hAnsi="Times New Roman" w:cs="Times New Roman"/>
          <w:sz w:val="24"/>
          <w:szCs w:val="24"/>
        </w:rPr>
      </w:pPr>
      <w:r w:rsidRPr="001A15DF">
        <w:rPr>
          <w:rFonts w:ascii="Times New Roman" w:hAnsi="Times New Roman" w:cs="Times New Roman"/>
          <w:sz w:val="24"/>
          <w:szCs w:val="24"/>
        </w:rPr>
        <w:t xml:space="preserve">Советский </w:t>
      </w:r>
      <w:proofErr w:type="gramStart"/>
      <w:r w:rsidRPr="001A15DF">
        <w:rPr>
          <w:rFonts w:ascii="Times New Roman" w:hAnsi="Times New Roman" w:cs="Times New Roman"/>
          <w:sz w:val="24"/>
          <w:szCs w:val="24"/>
        </w:rPr>
        <w:t>Союз</w:t>
      </w:r>
      <w:proofErr w:type="gramEnd"/>
      <w:r w:rsidRPr="001A15DF">
        <w:rPr>
          <w:rFonts w:ascii="Times New Roman" w:hAnsi="Times New Roman" w:cs="Times New Roman"/>
          <w:sz w:val="24"/>
          <w:szCs w:val="24"/>
        </w:rPr>
        <w:t xml:space="preserve"> где оказался? Развалился из-за неправильной иждивенческой политики, не экономической – иждивенческой, то есть, социальной политики, когда поощряют </w:t>
      </w:r>
      <w:proofErr w:type="gramStart"/>
      <w:r w:rsidRPr="001A15DF">
        <w:rPr>
          <w:rFonts w:ascii="Times New Roman" w:hAnsi="Times New Roman" w:cs="Times New Roman"/>
          <w:sz w:val="24"/>
          <w:szCs w:val="24"/>
        </w:rPr>
        <w:t>тунеядство</w:t>
      </w:r>
      <w:proofErr w:type="gramEnd"/>
      <w:r w:rsidRPr="001A15DF">
        <w:rPr>
          <w:rFonts w:ascii="Times New Roman" w:hAnsi="Times New Roman" w:cs="Times New Roman"/>
          <w:sz w:val="24"/>
          <w:szCs w:val="24"/>
        </w:rPr>
        <w:t xml:space="preserve">. И мы сами того не видим, что мы становимся тунеядцами Огня, тунеядцами Воли Иерархической, тунеядец Изначальности и тунеядец Синтеза, ничего не делая на эту тему. Это вам цивилизационное построение </w:t>
      </w:r>
      <w:proofErr w:type="spellStart"/>
      <w:r w:rsidRPr="001A15DF">
        <w:rPr>
          <w:rFonts w:ascii="Times New Roman" w:hAnsi="Times New Roman" w:cs="Times New Roman"/>
          <w:sz w:val="24"/>
          <w:szCs w:val="24"/>
        </w:rPr>
        <w:t>Мории</w:t>
      </w:r>
      <w:proofErr w:type="spellEnd"/>
      <w:r w:rsidRPr="001A15DF">
        <w:rPr>
          <w:rFonts w:ascii="Times New Roman" w:hAnsi="Times New Roman" w:cs="Times New Roman"/>
          <w:sz w:val="24"/>
          <w:szCs w:val="24"/>
        </w:rPr>
        <w:t xml:space="preserve"> на эту тему. </w:t>
      </w:r>
    </w:p>
    <w:p w:rsidR="001A15DF" w:rsidRPr="001A15DF" w:rsidRDefault="001A15DF" w:rsidP="001A15DF">
      <w:pPr>
        <w:tabs>
          <w:tab w:val="left" w:pos="10466"/>
        </w:tabs>
        <w:ind w:firstLine="454"/>
        <w:rPr>
          <w:rFonts w:ascii="Times New Roman" w:hAnsi="Times New Roman" w:cs="Times New Roman"/>
          <w:sz w:val="24"/>
          <w:szCs w:val="24"/>
        </w:rPr>
      </w:pPr>
      <w:r w:rsidRPr="001A15DF">
        <w:rPr>
          <w:rFonts w:ascii="Times New Roman" w:hAnsi="Times New Roman" w:cs="Times New Roman"/>
          <w:sz w:val="24"/>
          <w:szCs w:val="24"/>
        </w:rPr>
        <w:t xml:space="preserve">И </w:t>
      </w:r>
      <w:proofErr w:type="spellStart"/>
      <w:r w:rsidRPr="001A15DF">
        <w:rPr>
          <w:rFonts w:ascii="Times New Roman" w:hAnsi="Times New Roman" w:cs="Times New Roman"/>
          <w:sz w:val="24"/>
          <w:szCs w:val="24"/>
        </w:rPr>
        <w:t>эманируя</w:t>
      </w:r>
      <w:proofErr w:type="spellEnd"/>
      <w:r w:rsidRPr="001A15DF">
        <w:rPr>
          <w:rFonts w:ascii="Times New Roman" w:hAnsi="Times New Roman" w:cs="Times New Roman"/>
          <w:sz w:val="24"/>
          <w:szCs w:val="24"/>
        </w:rPr>
        <w:t xml:space="preserve"> новые типы человека, мы это преодолеваем, при этом никто не отменял, что каждый из нас делает в меру своих возможностей, в меру своих способностей и таланта. То есть, мера вещей на каждого из нас по подготовке, накоплениям, там возможности никто не отменял, никто не требует делать выше крыши, главное слово делать, а не бездельничать, всё. </w:t>
      </w:r>
    </w:p>
    <w:p w:rsidR="001A15DF" w:rsidRPr="001A15DF" w:rsidRDefault="001A15DF" w:rsidP="001A15DF">
      <w:pPr>
        <w:tabs>
          <w:tab w:val="left" w:pos="10466"/>
        </w:tabs>
        <w:ind w:firstLine="454"/>
        <w:rPr>
          <w:rFonts w:ascii="Times New Roman" w:hAnsi="Times New Roman" w:cs="Times New Roman"/>
          <w:sz w:val="24"/>
          <w:szCs w:val="24"/>
        </w:rPr>
      </w:pPr>
      <w:r w:rsidRPr="001A15DF">
        <w:rPr>
          <w:rFonts w:ascii="Times New Roman" w:hAnsi="Times New Roman" w:cs="Times New Roman"/>
          <w:sz w:val="24"/>
          <w:szCs w:val="24"/>
        </w:rPr>
        <w:t xml:space="preserve">Всё, не понравилось, и ладно, зато иерархически честно и цивилизационно правильно. </w:t>
      </w:r>
    </w:p>
    <w:p w:rsidR="001A15DF" w:rsidRPr="001A15DF" w:rsidRDefault="001A15DF" w:rsidP="001A15DF">
      <w:pPr>
        <w:tabs>
          <w:tab w:val="left" w:pos="10466"/>
        </w:tabs>
        <w:ind w:firstLine="454"/>
        <w:rPr>
          <w:rFonts w:ascii="Times New Roman" w:hAnsi="Times New Roman" w:cs="Times New Roman"/>
          <w:sz w:val="24"/>
          <w:szCs w:val="24"/>
        </w:rPr>
      </w:pPr>
      <w:r w:rsidRPr="001A15DF">
        <w:rPr>
          <w:rFonts w:ascii="Times New Roman" w:hAnsi="Times New Roman" w:cs="Times New Roman"/>
          <w:sz w:val="24"/>
          <w:szCs w:val="24"/>
        </w:rPr>
        <w:t xml:space="preserve">Мория, знаете, как сейчас смеётся над вашим состоянием, такой маленький Цивилизационный Дзен. Вы так не думали? Вопрос же: не как мы думаем, а как в спецотделе Ипостаси Синтеза записывается, называется Цивилизация ИДИВО. Какие у нас цивилизационные отношения на эту тему, там есть и не спецотдел, спецотделы заносят </w:t>
      </w:r>
      <w:proofErr w:type="gramStart"/>
      <w:r w:rsidRPr="001A15DF">
        <w:rPr>
          <w:rFonts w:ascii="Times New Roman" w:hAnsi="Times New Roman" w:cs="Times New Roman"/>
          <w:sz w:val="24"/>
          <w:szCs w:val="24"/>
        </w:rPr>
        <w:t>тунеядцев</w:t>
      </w:r>
      <w:proofErr w:type="gramEnd"/>
      <w:r w:rsidRPr="001A15DF">
        <w:rPr>
          <w:rFonts w:ascii="Times New Roman" w:hAnsi="Times New Roman" w:cs="Times New Roman"/>
          <w:sz w:val="24"/>
          <w:szCs w:val="24"/>
        </w:rPr>
        <w:t xml:space="preserve">. Помните, как в советских фильмах? Кто у нас </w:t>
      </w:r>
      <w:proofErr w:type="gramStart"/>
      <w:r w:rsidRPr="001A15DF">
        <w:rPr>
          <w:rFonts w:ascii="Times New Roman" w:hAnsi="Times New Roman" w:cs="Times New Roman"/>
          <w:sz w:val="24"/>
          <w:szCs w:val="24"/>
        </w:rPr>
        <w:t>тунеядцы</w:t>
      </w:r>
      <w:proofErr w:type="gramEnd"/>
      <w:r w:rsidRPr="001A15DF">
        <w:rPr>
          <w:rFonts w:ascii="Times New Roman" w:hAnsi="Times New Roman" w:cs="Times New Roman"/>
          <w:sz w:val="24"/>
          <w:szCs w:val="24"/>
        </w:rPr>
        <w:t>, и через запятую, кто хочет… (чих в зале), спасибо, точно (смеётся). Называется, кто сегодня хочет поработать? Кого сегодня достал Шурик так, что все будут: «Я», «Я», «Я». Понятно, я о чём? Так, надо достать, чтобы это «Я» звучало.</w:t>
      </w:r>
    </w:p>
    <w:p w:rsidR="001A15DF" w:rsidRPr="001A15DF" w:rsidRDefault="001A15DF" w:rsidP="001A15DF">
      <w:pPr>
        <w:tabs>
          <w:tab w:val="left" w:pos="10466"/>
        </w:tabs>
        <w:ind w:firstLine="454"/>
        <w:jc w:val="right"/>
        <w:rPr>
          <w:rFonts w:ascii="Times New Roman" w:hAnsi="Times New Roman" w:cs="Times New Roman"/>
          <w:sz w:val="24"/>
          <w:szCs w:val="24"/>
        </w:rPr>
      </w:pPr>
      <w:r>
        <w:rPr>
          <w:rFonts w:ascii="Times New Roman" w:hAnsi="Times New Roman" w:cs="Times New Roman"/>
          <w:sz w:val="24"/>
          <w:szCs w:val="24"/>
        </w:rPr>
        <w:t>10.12.2015</w:t>
      </w:r>
      <w:r>
        <w:rPr>
          <w:rFonts w:ascii="Times New Roman" w:hAnsi="Times New Roman" w:cs="Times New Roman"/>
          <w:sz w:val="24"/>
          <w:szCs w:val="24"/>
        </w:rPr>
        <w:br/>
      </w:r>
      <w:r w:rsidRPr="001A15DF">
        <w:rPr>
          <w:rFonts w:ascii="Times New Roman" w:hAnsi="Times New Roman" w:cs="Times New Roman"/>
          <w:sz w:val="24"/>
          <w:szCs w:val="24"/>
        </w:rPr>
        <w:t>Ипостась Идивности МАИ ИДИВО</w:t>
      </w:r>
      <w:r>
        <w:rPr>
          <w:rFonts w:ascii="Times New Roman" w:hAnsi="Times New Roman" w:cs="Times New Roman"/>
          <w:sz w:val="24"/>
          <w:szCs w:val="24"/>
        </w:rPr>
        <w:t xml:space="preserve"> Лада Агаркова</w:t>
      </w:r>
      <w:bookmarkStart w:id="0" w:name="_GoBack"/>
      <w:bookmarkEnd w:id="0"/>
    </w:p>
    <w:sectPr w:rsidR="001A15DF" w:rsidRPr="001A15DF" w:rsidSect="001A15D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E9"/>
    <w:rsid w:val="001A15DF"/>
    <w:rsid w:val="003D4BED"/>
    <w:rsid w:val="006A42BE"/>
    <w:rsid w:val="009A25E9"/>
    <w:rsid w:val="00B17127"/>
    <w:rsid w:val="00F153DC"/>
    <w:rsid w:val="00FE0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15D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9A25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25E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A2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25E9"/>
  </w:style>
  <w:style w:type="character" w:styleId="a4">
    <w:name w:val="Hyperlink"/>
    <w:basedOn w:val="a0"/>
    <w:uiPriority w:val="99"/>
    <w:unhideWhenUsed/>
    <w:rsid w:val="009A25E9"/>
    <w:rPr>
      <w:color w:val="0000FF"/>
      <w:u w:val="single"/>
    </w:rPr>
  </w:style>
  <w:style w:type="character" w:styleId="a5">
    <w:name w:val="FollowedHyperlink"/>
    <w:basedOn w:val="a0"/>
    <w:uiPriority w:val="99"/>
    <w:semiHidden/>
    <w:unhideWhenUsed/>
    <w:rsid w:val="00B17127"/>
    <w:rPr>
      <w:color w:val="954F72" w:themeColor="followedHyperlink"/>
      <w:u w:val="single"/>
    </w:rPr>
  </w:style>
  <w:style w:type="character" w:customStyle="1" w:styleId="10">
    <w:name w:val="Заголовок 1 Знак"/>
    <w:basedOn w:val="a0"/>
    <w:link w:val="1"/>
    <w:uiPriority w:val="9"/>
    <w:rsid w:val="001A15DF"/>
    <w:rPr>
      <w:rFonts w:asciiTheme="majorHAnsi" w:eastAsiaTheme="majorEastAsia" w:hAnsiTheme="majorHAnsi" w:cstheme="majorBidi"/>
      <w:b/>
      <w:bCs/>
      <w:color w:val="2E74B5" w:themeColor="accent1" w:themeShade="BF"/>
      <w:sz w:val="28"/>
      <w:szCs w:val="28"/>
    </w:rPr>
  </w:style>
  <w:style w:type="paragraph" w:styleId="a6">
    <w:name w:val="No Spacing"/>
    <w:basedOn w:val="a"/>
    <w:qFormat/>
    <w:rsid w:val="001A15DF"/>
    <w:pPr>
      <w:spacing w:after="0" w:line="240" w:lineRule="auto"/>
      <w:ind w:firstLine="709"/>
      <w:jc w:val="both"/>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15D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9A25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25E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A2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25E9"/>
  </w:style>
  <w:style w:type="character" w:styleId="a4">
    <w:name w:val="Hyperlink"/>
    <w:basedOn w:val="a0"/>
    <w:uiPriority w:val="99"/>
    <w:unhideWhenUsed/>
    <w:rsid w:val="009A25E9"/>
    <w:rPr>
      <w:color w:val="0000FF"/>
      <w:u w:val="single"/>
    </w:rPr>
  </w:style>
  <w:style w:type="character" w:styleId="a5">
    <w:name w:val="FollowedHyperlink"/>
    <w:basedOn w:val="a0"/>
    <w:uiPriority w:val="99"/>
    <w:semiHidden/>
    <w:unhideWhenUsed/>
    <w:rsid w:val="00B17127"/>
    <w:rPr>
      <w:color w:val="954F72" w:themeColor="followedHyperlink"/>
      <w:u w:val="single"/>
    </w:rPr>
  </w:style>
  <w:style w:type="character" w:customStyle="1" w:styleId="10">
    <w:name w:val="Заголовок 1 Знак"/>
    <w:basedOn w:val="a0"/>
    <w:link w:val="1"/>
    <w:uiPriority w:val="9"/>
    <w:rsid w:val="001A15DF"/>
    <w:rPr>
      <w:rFonts w:asciiTheme="majorHAnsi" w:eastAsiaTheme="majorEastAsia" w:hAnsiTheme="majorHAnsi" w:cstheme="majorBidi"/>
      <w:b/>
      <w:bCs/>
      <w:color w:val="2E74B5" w:themeColor="accent1" w:themeShade="BF"/>
      <w:sz w:val="28"/>
      <w:szCs w:val="28"/>
    </w:rPr>
  </w:style>
  <w:style w:type="paragraph" w:styleId="a6">
    <w:name w:val="No Spacing"/>
    <w:basedOn w:val="a"/>
    <w:qFormat/>
    <w:rsid w:val="001A15DF"/>
    <w:pPr>
      <w:spacing w:after="0" w:line="240" w:lineRule="auto"/>
      <w:ind w:firstLine="709"/>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8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1579</Words>
  <Characters>9002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Asus</cp:lastModifiedBy>
  <cp:revision>5</cp:revision>
  <dcterms:created xsi:type="dcterms:W3CDTF">2015-12-10T04:10:00Z</dcterms:created>
  <dcterms:modified xsi:type="dcterms:W3CDTF">2015-12-10T09:09:00Z</dcterms:modified>
</cp:coreProperties>
</file>